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F3" w:rsidRPr="004A09F3" w:rsidRDefault="004A09F3" w:rsidP="004A09F3">
      <w:pPr>
        <w:tabs>
          <w:tab w:val="left" w:pos="1134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Hlk55773612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КРАТКАЯ ПРЕЗЕНТАЦИЯ АООП ДЛЯ ДЕТЕЙ С ТНР</w:t>
      </w:r>
    </w:p>
    <w:p w:rsidR="004A09F3" w:rsidRDefault="004A09F3" w:rsidP="004A09F3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A95AD7">
        <w:rPr>
          <w:sz w:val="24"/>
          <w:szCs w:val="24"/>
        </w:rPr>
        <w:t>П. 2.13. ФГОС ДО – дополнительным разделом Программы является текст ее краткой презентации. Краткая презентация Программы ориентирована на родителей (законных представителей), детей и доступна для ознакомления.</w:t>
      </w:r>
    </w:p>
    <w:p w:rsidR="004A09F3" w:rsidRDefault="004A09F3" w:rsidP="004A09F3">
      <w:pPr>
        <w:tabs>
          <w:tab w:val="left" w:pos="9781"/>
        </w:tabs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Адаптированная основная </w:t>
      </w:r>
      <w:r>
        <w:rPr>
          <w:rFonts w:eastAsia="Times New Roman"/>
          <w:sz w:val="24"/>
          <w:szCs w:val="24"/>
        </w:rPr>
        <w:t>образовательная программа (далее – АООП) М</w:t>
      </w:r>
      <w:r w:rsidR="00674C0A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ДОУ № 1</w:t>
      </w:r>
      <w:r w:rsidR="00674C0A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«</w:t>
      </w:r>
      <w:r w:rsidR="00674C0A">
        <w:rPr>
          <w:rFonts w:eastAsia="Times New Roman"/>
          <w:sz w:val="24"/>
          <w:szCs w:val="24"/>
        </w:rPr>
        <w:t>Золотая рыбка</w:t>
      </w:r>
      <w:r>
        <w:rPr>
          <w:rFonts w:eastAsia="Times New Roman"/>
          <w:sz w:val="24"/>
          <w:szCs w:val="24"/>
        </w:rPr>
        <w:t>» г. Вологды разработана в связи с социальным запросом получателей образовательных услуг (обучение детей с ОВЗ (диагноз – тяжелые нарушения речи)), на основе рекомендаций ЦПМПК Вологодской области.</w:t>
      </w:r>
    </w:p>
    <w:p w:rsidR="004A09F3" w:rsidRDefault="004A09F3" w:rsidP="004A09F3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:rsidR="004A09F3" w:rsidRDefault="004A09F3" w:rsidP="004A09F3">
      <w:pPr>
        <w:widowControl w:val="0"/>
        <w:tabs>
          <w:tab w:val="left" w:pos="9781"/>
        </w:tabs>
        <w:spacing w:line="240" w:lineRule="auto"/>
        <w:contextualSpacing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Целевой раздел включает пояснительную записку, в которой рассматриваются з</w:t>
      </w:r>
      <w:r>
        <w:rPr>
          <w:sz w:val="24"/>
          <w:szCs w:val="24"/>
        </w:rPr>
        <w:t xml:space="preserve">начимые для разработки и реализации АООП </w:t>
      </w:r>
      <w:r>
        <w:rPr>
          <w:iCs/>
          <w:sz w:val="24"/>
          <w:szCs w:val="24"/>
          <w:lang w:eastAsia="ar-SA"/>
        </w:rPr>
        <w:t>особые образовательные потребности детей раннего и дошкольного возраста с тяжелыми нарушениями речи. В целевом разделе раскрываются цели, задачи, п</w:t>
      </w:r>
      <w:r>
        <w:rPr>
          <w:sz w:val="24"/>
          <w:szCs w:val="24"/>
          <w:lang w:eastAsia="ar-SA"/>
        </w:rPr>
        <w:t>ринципы и подходы к</w:t>
      </w:r>
      <w:r>
        <w:rPr>
          <w:rFonts w:eastAsia="Times New Roman"/>
          <w:sz w:val="24"/>
          <w:szCs w:val="24"/>
        </w:rPr>
        <w:t xml:space="preserve"> формированию АООП и механизмы ее адаптации; представлены </w:t>
      </w:r>
      <w:r>
        <w:rPr>
          <w:sz w:val="24"/>
          <w:szCs w:val="24"/>
          <w:lang w:eastAsia="ar-SA"/>
        </w:rPr>
        <w:t xml:space="preserve">структурные компоненты программы, алгоритм </w:t>
      </w:r>
      <w:r>
        <w:rPr>
          <w:iCs/>
          <w:sz w:val="24"/>
          <w:szCs w:val="24"/>
          <w:lang w:eastAsia="ar-SA"/>
        </w:rPr>
        <w:t>формирования</w:t>
      </w:r>
      <w:r>
        <w:rPr>
          <w:sz w:val="24"/>
          <w:szCs w:val="24"/>
          <w:lang w:eastAsia="ar-SA"/>
        </w:rPr>
        <w:t xml:space="preserve"> содержания </w:t>
      </w:r>
      <w:r>
        <w:rPr>
          <w:rFonts w:eastAsia="Times New Roman"/>
          <w:sz w:val="24"/>
          <w:szCs w:val="24"/>
        </w:rPr>
        <w:t>образовательной деятельности, в том числе по профессиональной коррекции нарушений развития детей с ТНР; раскрываются ц</w:t>
      </w:r>
      <w:r>
        <w:rPr>
          <w:sz w:val="24"/>
          <w:szCs w:val="24"/>
          <w:lang w:eastAsia="ar-SA"/>
        </w:rPr>
        <w:t xml:space="preserve">елевые ориентиры АООП и планируемые результаты ее освоения, а также </w:t>
      </w:r>
      <w:r>
        <w:rPr>
          <w:rFonts w:eastAsia="Times New Roman"/>
          <w:sz w:val="24"/>
          <w:szCs w:val="24"/>
        </w:rPr>
        <w:t xml:space="preserve">механизмы оценивания результатов коррекционно-образовательной деятельности </w:t>
      </w:r>
      <w:r>
        <w:rPr>
          <w:bCs/>
          <w:sz w:val="24"/>
          <w:szCs w:val="24"/>
        </w:rPr>
        <w:t>педагогов.</w:t>
      </w:r>
    </w:p>
    <w:p w:rsidR="004A09F3" w:rsidRDefault="004A09F3" w:rsidP="004A09F3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Содержательный раздел включает описание образовательной деятельности с учетом содержания программы «От рождения до школы» (в основе ООП М</w:t>
      </w:r>
      <w:r w:rsidR="00674C0A">
        <w:rPr>
          <w:rFonts w:eastAsia="Times New Roman"/>
          <w:sz w:val="24"/>
          <w:szCs w:val="24"/>
        </w:rPr>
        <w:t>Б</w:t>
      </w:r>
      <w:bookmarkStart w:id="1" w:name="_GoBack"/>
      <w:bookmarkEnd w:id="1"/>
      <w:r>
        <w:rPr>
          <w:rFonts w:eastAsia="Times New Roman"/>
          <w:sz w:val="24"/>
          <w:szCs w:val="24"/>
        </w:rPr>
        <w:t>ДОУ № 1</w:t>
      </w:r>
      <w:r w:rsidR="00674C0A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)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>
        <w:rPr>
          <w:sz w:val="24"/>
          <w:szCs w:val="24"/>
          <w:lang w:eastAsia="ar-SA"/>
        </w:rPr>
        <w:t xml:space="preserve">содержание </w:t>
      </w:r>
      <w:r>
        <w:rPr>
          <w:rFonts w:eastAsia="Times New Roman"/>
          <w:sz w:val="24"/>
          <w:szCs w:val="24"/>
        </w:rPr>
        <w:t>образовательной деятельности по профессиональной коррекции нарушений развития детей с ТНР.</w:t>
      </w:r>
    </w:p>
    <w:p w:rsidR="004A09F3" w:rsidRDefault="004A09F3" w:rsidP="004A09F3">
      <w:pPr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образовательной деятельности по профессиональной коррекции нарушений развития детей с ТНР (Программа коррекционной работы с детьми дошкольного возраста с тяжелыми нарушениями речи) является неотъемлемой частью АООП ДО. Она реализуется во всех образовательных областях, а также через специальные коррекционно-развивающие групповые и индивидуальные занятия.</w:t>
      </w:r>
    </w:p>
    <w:p w:rsidR="004A09F3" w:rsidRDefault="004A09F3" w:rsidP="004A09F3">
      <w:pPr>
        <w:tabs>
          <w:tab w:val="left" w:pos="9781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>
        <w:rPr>
          <w:sz w:val="24"/>
          <w:szCs w:val="24"/>
          <w:lang w:eastAsia="ar-SA"/>
        </w:rPr>
        <w:t xml:space="preserve"> специальных литературных источников.</w:t>
      </w:r>
    </w:p>
    <w:p w:rsidR="004A09F3" w:rsidRDefault="004A09F3" w:rsidP="004A09F3">
      <w:pPr>
        <w:tabs>
          <w:tab w:val="left" w:pos="9781"/>
        </w:tabs>
        <w:spacing w:line="240" w:lineRule="auto"/>
        <w:ind w:firstLine="567"/>
        <w:rPr>
          <w:sz w:val="24"/>
          <w:szCs w:val="24"/>
        </w:rPr>
      </w:pPr>
      <w:r w:rsidRPr="00A95AD7">
        <w:rPr>
          <w:rFonts w:eastAsia="TimesNewRoman"/>
          <w:b/>
          <w:iCs/>
          <w:sz w:val="24"/>
          <w:szCs w:val="24"/>
        </w:rPr>
        <w:t xml:space="preserve">Целью </w:t>
      </w:r>
      <w:r>
        <w:rPr>
          <w:rFonts w:eastAsia="TimesNewRoman"/>
          <w:sz w:val="24"/>
          <w:szCs w:val="24"/>
        </w:rPr>
        <w:t xml:space="preserve">АООП является </w:t>
      </w:r>
      <w:r>
        <w:rPr>
          <w:sz w:val="24"/>
          <w:szCs w:val="24"/>
        </w:rPr>
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ТНР</w:t>
      </w:r>
      <w:r>
        <w:rPr>
          <w:rFonts w:eastAsia="TimesNewRoman"/>
          <w:sz w:val="24"/>
          <w:szCs w:val="24"/>
        </w:rPr>
        <w:t xml:space="preserve"> дошкольного возраста</w:t>
      </w:r>
      <w:r>
        <w:rPr>
          <w:sz w:val="24"/>
          <w:szCs w:val="24"/>
        </w:rPr>
        <w:t xml:space="preserve">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4A09F3" w:rsidRDefault="004A09F3" w:rsidP="004A09F3">
      <w:pPr>
        <w:tabs>
          <w:tab w:val="left" w:pos="978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для детей с ТНР. </w:t>
      </w:r>
    </w:p>
    <w:p w:rsidR="004A09F3" w:rsidRDefault="004A09F3" w:rsidP="004A09F3">
      <w:pPr>
        <w:tabs>
          <w:tab w:val="left" w:pos="9781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</w:t>
      </w:r>
      <w:r>
        <w:rPr>
          <w:rFonts w:eastAsia="TimesNewRoman"/>
          <w:b/>
          <w:sz w:val="24"/>
          <w:szCs w:val="24"/>
        </w:rPr>
        <w:t>АООП</w:t>
      </w:r>
      <w:r>
        <w:rPr>
          <w:b/>
          <w:sz w:val="24"/>
          <w:szCs w:val="24"/>
        </w:rPr>
        <w:t>: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всестороннего развития и образования детей с ТНР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для охраны и укрепления физического и психического здоровья детей с ТНР;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целенаправленное комплексное психолого-педагогическое сопровождение ребенка с ТНР и квалифицированная коррекция недостатков в развитии;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подготовка детей с ТНР ко второй ступени обучения (начальная школа) с учетом целевых ориентиров ДО;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взаимодействие с семьями детей с ТНР; оказание консультативной и методической помощи родителям в вопросах коррекционно-развивающего обучения и воспитания детей с ТНР;</w:t>
      </w:r>
    </w:p>
    <w:p w:rsidR="004A09F3" w:rsidRDefault="004A09F3" w:rsidP="004A09F3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bookmarkEnd w:id="0"/>
    <w:p w:rsidR="0063324D" w:rsidRDefault="0063324D"/>
    <w:sectPr w:rsidR="0063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9C"/>
    <w:rsid w:val="004A09F3"/>
    <w:rsid w:val="0063324D"/>
    <w:rsid w:val="00674C0A"/>
    <w:rsid w:val="00CA309C"/>
    <w:rsid w:val="00C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269B-FE0F-427D-ACA0-FE6BDB1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9F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0A"/>
    <w:rPr>
      <w:rFonts w:ascii="Segoe UI" w:eastAsia="SimSu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ооо</cp:lastModifiedBy>
  <cp:revision>4</cp:revision>
  <cp:lastPrinted>2021-09-30T05:05:00Z</cp:lastPrinted>
  <dcterms:created xsi:type="dcterms:W3CDTF">2021-04-15T15:05:00Z</dcterms:created>
  <dcterms:modified xsi:type="dcterms:W3CDTF">2021-09-30T05:16:00Z</dcterms:modified>
</cp:coreProperties>
</file>